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66" w:rsidRPr="001B2866" w:rsidRDefault="001B2866" w:rsidP="001B2866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B28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Политика безопасности в отношении обработки персональных данных</w:t>
      </w:r>
    </w:p>
    <w:p w:rsidR="001B2866" w:rsidRDefault="001B2866" w:rsidP="00D1751B">
      <w:pPr>
        <w:pStyle w:val="a3"/>
        <w:rPr>
          <w:rFonts w:ascii="Arial" w:hAnsi="Arial" w:cs="Arial"/>
          <w:b/>
          <w:bCs/>
        </w:rPr>
      </w:pP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Общие положения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Областное бюджетное учреждение здравоохранения "Кохомская городская больница" (далее – Оператор).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http://</w:t>
      </w:r>
      <w:proofErr w:type="spellStart"/>
      <w:r>
        <w:rPr>
          <w:rFonts w:ascii="Arial" w:hAnsi="Arial" w:cs="Arial"/>
          <w:lang w:val="en-US"/>
        </w:rPr>
        <w:t>gbkohma</w:t>
      </w:r>
      <w:proofErr w:type="spellEnd"/>
      <w:r w:rsidRPr="00D1751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Основные понятия, используемые в Политике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</w:t>
      </w:r>
      <w:proofErr w:type="spellStart"/>
      <w:r>
        <w:rPr>
          <w:rFonts w:ascii="Arial" w:hAnsi="Arial" w:cs="Arial"/>
          <w:lang w:val="en-US"/>
        </w:rPr>
        <w:t>gbkohma</w:t>
      </w:r>
      <w:proofErr w:type="spellEnd"/>
      <w:r w:rsidRPr="00D1751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proofErr w:type="gramStart"/>
      <w:r>
        <w:rPr>
          <w:rFonts w:ascii="Arial" w:hAnsi="Arial" w:cs="Arial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2.8. Персональные данные – любая информация, относящаяся прямо или косвенно к определенному или определяемому Пользователю веб-сайта http://</w:t>
      </w:r>
      <w:proofErr w:type="spellStart"/>
      <w:r>
        <w:rPr>
          <w:rFonts w:ascii="Arial" w:hAnsi="Arial" w:cs="Arial"/>
          <w:lang w:val="en-US"/>
        </w:rPr>
        <w:t>gbkohma</w:t>
      </w:r>
      <w:proofErr w:type="spellEnd"/>
      <w:r w:rsidRPr="00D1751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2.9. Пользователь – любой посетитель веб-сайта http://</w:t>
      </w:r>
      <w:proofErr w:type="spellStart"/>
      <w:r>
        <w:rPr>
          <w:rFonts w:ascii="Arial" w:hAnsi="Arial" w:cs="Arial"/>
          <w:lang w:val="en-US"/>
        </w:rPr>
        <w:t>gbkohma</w:t>
      </w:r>
      <w:proofErr w:type="spellEnd"/>
      <w:r w:rsidRPr="00D1751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Оператор может обрабатывать следующие персональные данные Пользователя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3.1. Фамилия, имя, отчество;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3.2. Электронный адрес;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3.3. Номера телефонов;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3.4. Год, месяц, дата и место рождения;</w:t>
      </w:r>
    </w:p>
    <w:p w:rsidR="00CA2572" w:rsidRPr="00E73FD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3.5. Адрес фактического места проживания и регистрации по месту жительства и (или) по месту пребывания;</w:t>
      </w:r>
      <w:r w:rsidR="00E73FDB">
        <w:rPr>
          <w:rFonts w:ascii="Arial" w:hAnsi="Arial" w:cs="Arial"/>
        </w:rPr>
        <w:t xml:space="preserve"> </w:t>
      </w:r>
      <w:r w:rsidR="00CA2572" w:rsidRPr="00E73FDB">
        <w:rPr>
          <w:rFonts w:ascii="Arial" w:hAnsi="Arial" w:cs="Arial"/>
        </w:rPr>
        <w:t>другие данные предоставляемые Пользователем по собственному усмотрению.</w:t>
      </w:r>
      <w:bookmarkStart w:id="0" w:name="_GoBack"/>
      <w:bookmarkEnd w:id="0"/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3.6. Также на сайте происходит сбор и обработка обезличенных данных о посетителях (в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>. файлов «</w:t>
      </w:r>
      <w:proofErr w:type="spellStart"/>
      <w:r>
        <w:rPr>
          <w:rFonts w:ascii="Arial" w:hAnsi="Arial" w:cs="Arial"/>
        </w:rPr>
        <w:t>cookie</w:t>
      </w:r>
      <w:proofErr w:type="spellEnd"/>
      <w:r>
        <w:rPr>
          <w:rFonts w:ascii="Arial" w:hAnsi="Arial" w:cs="Arial"/>
        </w:rPr>
        <w:t xml:space="preserve">») с помощью сервисов </w:t>
      </w:r>
      <w:proofErr w:type="gramStart"/>
      <w:r>
        <w:rPr>
          <w:rFonts w:ascii="Arial" w:hAnsi="Arial" w:cs="Arial"/>
        </w:rPr>
        <w:t>интернет-статистики</w:t>
      </w:r>
      <w:proofErr w:type="gramEnd"/>
      <w:r>
        <w:rPr>
          <w:rFonts w:ascii="Arial" w:hAnsi="Arial" w:cs="Arial"/>
        </w:rPr>
        <w:t xml:space="preserve"> (Яндекс Метрика и Гугл Аналитика и других).</w:t>
      </w:r>
      <w:r w:rsidR="00CA2572">
        <w:rPr>
          <w:rFonts w:ascii="Arial" w:hAnsi="Arial" w:cs="Arial"/>
        </w:rPr>
        <w:t xml:space="preserve"> 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3.7. Вышеперечисленные данные далее по тексту Политики объединены общим понятием Персональные данные.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Цели обработки персональных данных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4.1. 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>
        <w:rPr>
          <w:rFonts w:ascii="Arial" w:hAnsi="Arial" w:cs="Arial"/>
          <w:lang w:val="en-US"/>
        </w:rPr>
        <w:t>kohmagb</w:t>
      </w:r>
      <w:proofErr w:type="spellEnd"/>
      <w:r>
        <w:rPr>
          <w:rFonts w:ascii="Arial" w:hAnsi="Arial" w:cs="Arial"/>
        </w:rPr>
        <w:t>@ivreg.ru с пометкой «Отказ от уведомлений о новых продуктах и услугах и специальных предложениях».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4.3. Обезличенные данные Пользователей, собираемые с помощью сервисов </w:t>
      </w:r>
      <w:proofErr w:type="gramStart"/>
      <w:r>
        <w:rPr>
          <w:rFonts w:ascii="Arial" w:hAnsi="Arial" w:cs="Arial"/>
        </w:rPr>
        <w:t>интернет-статистики</w:t>
      </w:r>
      <w:proofErr w:type="gramEnd"/>
      <w:r>
        <w:rPr>
          <w:rFonts w:ascii="Arial" w:hAnsi="Arial" w:cs="Arial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Правовые основания обработки персональных данных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</w:t>
      </w:r>
      <w:proofErr w:type="spellStart"/>
      <w:r>
        <w:rPr>
          <w:rFonts w:ascii="Arial" w:hAnsi="Arial" w:cs="Arial"/>
          <w:lang w:val="en-US"/>
        </w:rPr>
        <w:t>gbkohma</w:t>
      </w:r>
      <w:proofErr w:type="spellEnd"/>
      <w:r w:rsidRPr="00D1751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 xml:space="preserve">. Заполняя </w:t>
      </w:r>
      <w:proofErr w:type="gramStart"/>
      <w:r>
        <w:rPr>
          <w:rFonts w:ascii="Arial" w:hAnsi="Arial" w:cs="Arial"/>
        </w:rPr>
        <w:t>соответствующие формы и/или отправляя</w:t>
      </w:r>
      <w:proofErr w:type="gramEnd"/>
      <w:r>
        <w:rPr>
          <w:rFonts w:ascii="Arial" w:hAnsi="Arial" w:cs="Arial"/>
        </w:rPr>
        <w:t xml:space="preserve"> свои персональные данные Оператору, Пользователь выражает свое согласие с данной Политикой.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rFonts w:ascii="Arial" w:hAnsi="Arial" w:cs="Arial"/>
        </w:rPr>
        <w:t>cookie</w:t>
      </w:r>
      <w:proofErr w:type="spellEnd"/>
      <w:r>
        <w:rPr>
          <w:rFonts w:ascii="Arial" w:hAnsi="Arial" w:cs="Arial"/>
        </w:rPr>
        <w:t xml:space="preserve">» и использование технологии </w:t>
      </w:r>
      <w:proofErr w:type="spellStart"/>
      <w:r>
        <w:rPr>
          <w:rFonts w:ascii="Arial" w:hAnsi="Arial" w:cs="Arial"/>
        </w:rPr>
        <w:t>JavaScript</w:t>
      </w:r>
      <w:proofErr w:type="spellEnd"/>
      <w:r>
        <w:rPr>
          <w:rFonts w:ascii="Arial" w:hAnsi="Arial" w:cs="Arial"/>
        </w:rPr>
        <w:t>).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 Порядок сбора, хранения, передачи и других видов обработки персональных данных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 уполномоченных лиц.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proofErr w:type="spellStart"/>
      <w:r>
        <w:rPr>
          <w:rFonts w:ascii="Arial" w:hAnsi="Arial" w:cs="Arial"/>
          <w:lang w:val="en-US"/>
        </w:rPr>
        <w:t>kohmagb</w:t>
      </w:r>
      <w:proofErr w:type="spellEnd"/>
      <w:r>
        <w:rPr>
          <w:rFonts w:ascii="Arial" w:hAnsi="Arial" w:cs="Arial"/>
        </w:rPr>
        <w:t>@ivreg.ru с пометкой «Актуализация персональных данных».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>
        <w:rPr>
          <w:rFonts w:ascii="Arial" w:hAnsi="Arial" w:cs="Arial"/>
          <w:lang w:val="en-US"/>
        </w:rPr>
        <w:t>kohmagb</w:t>
      </w:r>
      <w:proofErr w:type="spellEnd"/>
      <w:r>
        <w:rPr>
          <w:rFonts w:ascii="Arial" w:hAnsi="Arial" w:cs="Arial"/>
        </w:rPr>
        <w:t>@ivreg.ru с пометкой «Отзыв согласия на обработку персональных данных».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 Трансграничная передача персональных данных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 Заключительные положения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proofErr w:type="spellStart"/>
      <w:r>
        <w:rPr>
          <w:rFonts w:ascii="Arial" w:hAnsi="Arial" w:cs="Arial"/>
          <w:lang w:val="en-US"/>
        </w:rPr>
        <w:t>kohmagb</w:t>
      </w:r>
      <w:proofErr w:type="spellEnd"/>
      <w:r>
        <w:rPr>
          <w:rFonts w:ascii="Arial" w:hAnsi="Arial" w:cs="Arial"/>
        </w:rPr>
        <w:t>@ivreg.ru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D1751B" w:rsidRDefault="00D1751B" w:rsidP="00D1751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8.3. Актуальная версия Политики в свободном доступе расположена в сети Интернет по адресу </w:t>
      </w:r>
      <w:hyperlink r:id="rId6" w:history="1">
        <w:r w:rsidR="00E73FDB" w:rsidRPr="00A615EF">
          <w:rPr>
            <w:rStyle w:val="a4"/>
            <w:rFonts w:ascii="Arial" w:hAnsi="Arial" w:cs="Arial"/>
          </w:rPr>
          <w:t>http://</w:t>
        </w:r>
        <w:r w:rsidR="00E73FDB" w:rsidRPr="00A615EF">
          <w:rPr>
            <w:rStyle w:val="a4"/>
            <w:rFonts w:ascii="Arial" w:hAnsi="Arial" w:cs="Arial"/>
            <w:lang w:val="en-US"/>
          </w:rPr>
          <w:t>gbkohma</w:t>
        </w:r>
        <w:r w:rsidR="00E73FDB" w:rsidRPr="00A615EF">
          <w:rPr>
            <w:rStyle w:val="a4"/>
            <w:rFonts w:ascii="Arial" w:hAnsi="Arial" w:cs="Arial"/>
          </w:rPr>
          <w:t>.</w:t>
        </w:r>
        <w:r w:rsidR="00E73FDB" w:rsidRPr="00A615EF">
          <w:rPr>
            <w:rStyle w:val="a4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>.</w:t>
      </w: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D1751B">
      <w:pPr>
        <w:pStyle w:val="a3"/>
        <w:rPr>
          <w:rFonts w:ascii="Arial" w:hAnsi="Arial" w:cs="Arial"/>
        </w:rPr>
      </w:pPr>
    </w:p>
    <w:p w:rsidR="00E73FDB" w:rsidRDefault="00E73FDB" w:rsidP="00E73FDB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E73FDB" w:rsidRDefault="00E73FDB" w:rsidP="00E73FDB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73FDB" w:rsidRDefault="00E73FDB" w:rsidP="00E73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Предоставляя свои персональные данные Оператору Пользователь даёт согласие на обработку, хранение и использование своих персональных данных </w:t>
      </w:r>
      <w:r>
        <w:rPr>
          <w:rFonts w:ascii="Arial" w:hAnsi="Arial" w:cs="Arial"/>
          <w:sz w:val="24"/>
          <w:szCs w:val="24"/>
        </w:rPr>
        <w:t xml:space="preserve">по своей воле и в своих интересах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ФЗ № 152-ФЗ «О персональных данных» от 27.07.2006 г. в следующих целях: осуществление клиентской поддержки; идентификации пользователя; </w:t>
      </w:r>
      <w:r>
        <w:rPr>
          <w:rFonts w:ascii="Arial" w:hAnsi="Arial" w:cs="Arial"/>
          <w:sz w:val="24"/>
          <w:szCs w:val="24"/>
        </w:rPr>
        <w:t>получение информации, консультации от Оператора</w:t>
      </w:r>
      <w:r>
        <w:rPr>
          <w:rFonts w:ascii="Arial" w:eastAsia="Times New Roman" w:hAnsi="Arial" w:cs="Arial"/>
          <w:sz w:val="24"/>
          <w:szCs w:val="24"/>
          <w:lang w:eastAsia="ru-RU"/>
        </w:rPr>
        <w:t>, проведения аудита и прочих внутренних исследований с целью повышения качества предоставляемых услуг.</w:t>
      </w:r>
      <w:proofErr w:type="gramEnd"/>
    </w:p>
    <w:p w:rsidR="00E73FDB" w:rsidRDefault="00E73FDB" w:rsidP="00E73FDB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Перечень персональных данных, передаваемых Оператору на обработку: фамилия, имя, отчество; контактный телефон (домашний, сотовый, рабочий); адрес электронной почты; год, месяц, дата и место рождения; адрес фактического места проживания и регистрации по месту жительства и (или) по месту пребывания, а также другие данные предоставляемые Пользователем по собственному усмотрению.</w:t>
      </w:r>
      <w:proofErr w:type="gramEnd"/>
    </w:p>
    <w:p w:rsidR="00E73FDB" w:rsidRDefault="00E73FDB" w:rsidP="00E73FD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Оператор не проверяет достоверность предоставленных Пользователем персональных данных. Оператор исходит из того, что предоставленная Пользователем персональная информация является достоверной и достаточной. Пользователь несет ответственность за предоставление персональных данных третьего лица в соответствии с действующим законодательством. </w:t>
      </w:r>
    </w:p>
    <w:p w:rsidR="00E73FDB" w:rsidRDefault="00E73FDB" w:rsidP="00E73F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E73FDB" w:rsidRDefault="00E73FDB" w:rsidP="00E73F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Оператор обязуется не передавать полученные персональные данные третьим лицам, за исключением следующих случаев:</w:t>
      </w:r>
    </w:p>
    <w:p w:rsidR="00E73FDB" w:rsidRDefault="00E73FDB" w:rsidP="00E73F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 запросам уполномоченных органов государственной власти РФ только по основаниям и в порядке, установленным законодательством РФ, партнерам, которые работают с Оператором для предоставления услуг, или тем из них, которые помогают Оператору реализовывать продукты и услуги потребителям. Оператор предоставляет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:rsidR="00E73FDB" w:rsidRDefault="00E73FDB" w:rsidP="00E73FDB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Подтверждаю, что ознакомле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>
        <w:rPr>
          <w:rFonts w:ascii="Arial" w:hAnsi="Arial" w:cs="Arial"/>
          <w:sz w:val="24"/>
          <w:szCs w:val="24"/>
        </w:rPr>
        <w:t xml:space="preserve">с Политикой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безопасности в отношении обработки персональных данных,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размещённой на сайте Компании.</w:t>
      </w:r>
    </w:p>
    <w:p w:rsidR="00E73FDB" w:rsidRDefault="00E73FDB" w:rsidP="00E73FD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FDB" w:rsidRPr="00E73FDB" w:rsidRDefault="00E73FDB" w:rsidP="00E73FD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Пользователь подтверждает, что проинформирован о том, что в любой момент в течение всего срока действия настоящего согласия, он вправе отозвать последнее путем направления обращения в адрес Оператора и согласен, что он обязан прекратить обработку персональных данных и уничтожить эти данные в течение 30 (тридцати) календарных дней с момента получения указанного обращения. </w:t>
      </w:r>
      <w:proofErr w:type="gramEnd"/>
    </w:p>
    <w:p w:rsidR="00AF384B" w:rsidRDefault="00AF384B"/>
    <w:sectPr w:rsidR="00AF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1B"/>
    <w:rsid w:val="000B5236"/>
    <w:rsid w:val="001B2866"/>
    <w:rsid w:val="0092733C"/>
    <w:rsid w:val="00AF384B"/>
    <w:rsid w:val="00CA2572"/>
    <w:rsid w:val="00D1751B"/>
    <w:rsid w:val="00E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28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28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3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28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28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3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bkoh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DAE-463B-48DD-AFB3-779F278E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2021-12-20T05:26:00Z</dcterms:created>
  <dcterms:modified xsi:type="dcterms:W3CDTF">2021-12-21T10:30:00Z</dcterms:modified>
</cp:coreProperties>
</file>